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D5B9B" w:rsidP="008F72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258" w:rsidRPr="008F7258">
              <w:rPr>
                <w:rFonts w:asciiTheme="majorHAnsi" w:hAnsiTheme="majorHAnsi" w:cs="Arial"/>
                <w:b/>
                <w:sz w:val="18"/>
                <w:szCs w:val="18"/>
              </w:rPr>
              <w:t>DIDACTIC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8F72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F7258">
              <w:rPr>
                <w:rFonts w:asciiTheme="majorHAnsi" w:hAnsiTheme="majorHAnsi" w:cs="Arial"/>
                <w:b/>
                <w:sz w:val="18"/>
                <w:szCs w:val="18"/>
              </w:rPr>
              <w:t>DD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72248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2248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E65F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3516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F72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6D5B9B" w:rsidP="00AE52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25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258">
              <w:rPr>
                <w:rFonts w:asciiTheme="majorHAnsi" w:hAnsiTheme="majorHAnsi" w:cs="Arial"/>
                <w:b/>
                <w:sz w:val="18"/>
                <w:szCs w:val="18"/>
              </w:rPr>
              <w:t>22,</w:t>
            </w:r>
            <w:r w:rsidR="00F062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F7258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BD37A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258">
              <w:rPr>
                <w:rFonts w:asciiTheme="majorHAnsi" w:hAnsiTheme="majorHAnsi" w:cs="Arial"/>
                <w:b/>
                <w:sz w:val="18"/>
                <w:szCs w:val="18"/>
              </w:rPr>
              <w:t>59,07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F062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0620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8F725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7258">
              <w:rPr>
                <w:rFonts w:asciiTheme="majorHAnsi" w:hAnsiTheme="majorHAnsi" w:cs="Arial"/>
                <w:b/>
                <w:sz w:val="18"/>
                <w:szCs w:val="18"/>
              </w:rPr>
              <w:t>81,57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BD37A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Chemistry</w:t>
            </w:r>
            <w:r w:rsidR="0072248A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BD37A4">
              <w:rPr>
                <w:rFonts w:asciiTheme="majorHAnsi" w:hAnsiTheme="majorHAnsi" w:cs="Arial"/>
                <w:b/>
                <w:sz w:val="18"/>
                <w:szCs w:val="18"/>
              </w:rPr>
              <w:t xml:space="preserve">Education in </w:t>
            </w:r>
            <w:r w:rsidR="00EC269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72248A">
              <w:rPr>
                <w:rFonts w:asciiTheme="majorHAnsi" w:hAnsiTheme="majorHAnsi" w:cs="Arial"/>
                <w:b/>
                <w:sz w:val="18"/>
                <w:szCs w:val="18"/>
              </w:rPr>
              <w:t>chemistry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123A" w:rsidRPr="0053123A">
              <w:rPr>
                <w:rFonts w:asciiTheme="majorHAnsi" w:hAnsiTheme="majorHAnsi" w:cs="Arial"/>
                <w:b/>
                <w:sz w:val="18"/>
                <w:szCs w:val="18"/>
              </w:rPr>
              <w:t>Dr. sc. Lejla Muratović</w:t>
            </w:r>
            <w:r w:rsidR="00261537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261537" w:rsidRPr="00261537">
              <w:rPr>
                <w:rFonts w:asciiTheme="majorHAnsi" w:hAnsiTheme="majorHAnsi" w:cs="Arial"/>
                <w:b/>
                <w:sz w:val="18"/>
                <w:szCs w:val="18"/>
              </w:rPr>
              <w:t>assistant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3123A" w:rsidRPr="0053123A" w:rsidRDefault="006D5B9B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123A" w:rsidRPr="0053123A">
              <w:rPr>
                <w:rFonts w:asciiTheme="majorHAnsi" w:hAnsiTheme="majorHAnsi" w:cs="Arial"/>
                <w:b/>
                <w:sz w:val="18"/>
                <w:szCs w:val="18"/>
              </w:rPr>
              <w:t>Acquaintance of students with didactics as a pedagogical discipline and basic didactic categories (teaching,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learning, teaching). Training students to understand the basic didactic rules of teaching</w:t>
            </w:r>
          </w:p>
          <w:p w:rsidR="00CB72ED" w:rsidRPr="00B96B4F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process. Preparation of students for independent organization, preparation, execution and evaluation of classes.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3123A" w:rsidRPr="0053123A" w:rsidRDefault="006D5B9B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123A" w:rsidRPr="0053123A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the student will be able to: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Define categorical didactic concepts (learning, education, teaching)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Explain the position of didactics in the system of scientific disciplines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Identify and describe the essential characteristics of teaching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Explain the relationship between the content of science and the subject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List and describe the stages of the teaching process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Describe the stages, levels and aspects of the process of planning and programming teaching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Classify and explain teaching methods and forms of teaching work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Successfully design and implement a teaching unit</w:t>
            </w:r>
          </w:p>
          <w:p w:rsidR="00CB72ED" w:rsidRPr="00B96B4F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- Continuously monitor and evaluate student achievements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3123A" w:rsidRPr="0053123A" w:rsidRDefault="006D5B9B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123A" w:rsidRPr="0053123A">
              <w:rPr>
                <w:rFonts w:asciiTheme="majorHAnsi" w:hAnsiTheme="majorHAnsi" w:cs="Arial"/>
                <w:b/>
                <w:sz w:val="18"/>
                <w:szCs w:val="18"/>
              </w:rPr>
              <w:t>Didactics as science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Didactics in the system of pedagogical disciplines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The relationship between didactics and other sciences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Class-subject-hour system of teaching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Concept, essence and types of teaching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Teaching factors and tasks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Content of education in classes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Curriculum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Teaching process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Teaching hour (class)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Forms of work in teaching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Teaching methods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Teaching aids and technical aids</w:t>
            </w:r>
          </w:p>
          <w:p w:rsidR="0053123A" w:rsidRPr="0053123A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Planning and preparation of teaching work</w:t>
            </w:r>
          </w:p>
          <w:p w:rsidR="00CB72ED" w:rsidRPr="00B96B4F" w:rsidRDefault="0053123A" w:rsidP="005312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3123A">
              <w:rPr>
                <w:rFonts w:asciiTheme="majorHAnsi" w:hAnsiTheme="majorHAnsi" w:cs="Arial"/>
                <w:b/>
                <w:sz w:val="18"/>
                <w:szCs w:val="18"/>
              </w:rPr>
              <w:t>Evaluation of teaching work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7FEA" w:rsidRPr="00237FEA" w:rsidRDefault="006D5B9B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7FEA" w:rsidRPr="00237FEA">
              <w:rPr>
                <w:rFonts w:asciiTheme="majorHAnsi" w:hAnsiTheme="majorHAnsi" w:cs="Arial"/>
                <w:b/>
                <w:sz w:val="18"/>
                <w:szCs w:val="18"/>
              </w:rPr>
              <w:t>During the teaching process, the following didactic methods will be used in lectures and exercises:</w:t>
            </w:r>
          </w:p>
          <w:p w:rsidR="00237FEA" w:rsidRPr="00237FEA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- oral presentation method</w:t>
            </w:r>
          </w:p>
          <w:p w:rsidR="00237FEA" w:rsidRPr="00237FEA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- demonstration and illustration method</w:t>
            </w:r>
          </w:p>
          <w:p w:rsidR="00237FEA" w:rsidRPr="00237FEA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- conversation method</w:t>
            </w:r>
          </w:p>
          <w:p w:rsidR="00237FEA" w:rsidRPr="00237FEA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- written work method</w:t>
            </w:r>
          </w:p>
          <w:p w:rsidR="00CB72ED" w:rsidRPr="00B96B4F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- reading and working on the text method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6917" w:rsidRPr="004C6917" w:rsidRDefault="006D5B9B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6917" w:rsidRPr="004C6917">
              <w:rPr>
                <w:rFonts w:asciiTheme="majorHAnsi" w:hAnsiTheme="majorHAnsi" w:cs="Arial"/>
                <w:b/>
                <w:sz w:val="18"/>
                <w:szCs w:val="18"/>
              </w:rPr>
              <w:t>Students' knowledge is checked using the following methods: tests - partial exams, seminar work and final exam.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- Attendance and activity: maximum 10 points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- Tests: maximum 30 points.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-Seminar work from the course area: 10 points</w:t>
            </w:r>
          </w:p>
          <w:p w:rsidR="00CB72ED" w:rsidRPr="00B96B4F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-Final exam maximum 50 points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7FEA" w:rsidRPr="00237FEA" w:rsidRDefault="006D5B9B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7FEA" w:rsidRPr="00237FEA">
              <w:rPr>
                <w:rFonts w:asciiTheme="majorHAnsi" w:hAnsiTheme="majorHAnsi" w:cs="Arial"/>
                <w:b/>
                <w:sz w:val="18"/>
                <w:szCs w:val="18"/>
              </w:rPr>
              <w:t>Pre-examination obligations: Activity and attendance: 10% Tests: 30%, Preparation of exercises: 10%</w:t>
            </w:r>
          </w:p>
          <w:p w:rsidR="00CB72ED" w:rsidRPr="00B96B4F" w:rsidRDefault="00237FEA" w:rsidP="00237F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7FEA">
              <w:rPr>
                <w:rFonts w:asciiTheme="majorHAnsi" w:hAnsiTheme="majorHAnsi" w:cs="Arial"/>
                <w:b/>
                <w:sz w:val="18"/>
                <w:szCs w:val="18"/>
              </w:rPr>
              <w:t>Final exam: 50%.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6917" w:rsidRPr="004C6917" w:rsidRDefault="006D5B9B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0028" w:rsidRPr="00ED002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C6917" w:rsidRPr="004C6917">
              <w:rPr>
                <w:rFonts w:asciiTheme="majorHAnsi" w:hAnsiTheme="majorHAnsi" w:cs="Arial"/>
                <w:b/>
                <w:sz w:val="18"/>
                <w:szCs w:val="18"/>
              </w:rPr>
              <w:t>Bognar, M., Matijević, M. (1993). Didaktika. Zagreb: Školska knjiga.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Meyer, H. (2005). Što je dobra nastava? Zagreb: Erudita.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Poljak, V. (1990). Didaktika. Zagreb: Školska knjiga.</w:t>
            </w:r>
          </w:p>
          <w:p w:rsidR="004C6917" w:rsidRPr="004C6917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Vilotijević, M. (2001). Didaktika 1: Predmet didaktike. Sarajevo: BH MOST.</w:t>
            </w:r>
          </w:p>
          <w:p w:rsidR="00CB72ED" w:rsidRPr="00B96B4F" w:rsidRDefault="004C6917" w:rsidP="004C69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6917">
              <w:rPr>
                <w:rFonts w:asciiTheme="majorHAnsi" w:hAnsiTheme="majorHAnsi" w:cs="Arial"/>
                <w:b/>
                <w:sz w:val="18"/>
                <w:szCs w:val="18"/>
              </w:rPr>
              <w:t>Vilotijević, M. (2001). Didaktika 2: Didaktičke teorije i teorije učenja. Sarajevo: BH MOST.</w:t>
            </w:r>
            <w:bookmarkStart w:id="3" w:name="_GoBack"/>
            <w:bookmarkEnd w:id="3"/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ED002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002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002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002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002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0028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EC269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EC269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EC269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168" w:rsidRDefault="00235168">
      <w:pPr>
        <w:spacing w:line="240" w:lineRule="auto"/>
      </w:pPr>
      <w:r>
        <w:separator/>
      </w:r>
    </w:p>
  </w:endnote>
  <w:endnote w:type="continuationSeparator" w:id="0">
    <w:p w:rsidR="00235168" w:rsidRDefault="00235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C269F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691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691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168" w:rsidRDefault="00235168">
      <w:pPr>
        <w:spacing w:after="0"/>
      </w:pPr>
      <w:r>
        <w:separator/>
      </w:r>
    </w:p>
  </w:footnote>
  <w:footnote w:type="continuationSeparator" w:id="0">
    <w:p w:rsidR="00235168" w:rsidRDefault="002351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18E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0E5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168"/>
    <w:rsid w:val="00237FEA"/>
    <w:rsid w:val="00243A9F"/>
    <w:rsid w:val="00244AED"/>
    <w:rsid w:val="00252D30"/>
    <w:rsid w:val="0026034D"/>
    <w:rsid w:val="00261537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6B4"/>
    <w:rsid w:val="00362935"/>
    <w:rsid w:val="003704AC"/>
    <w:rsid w:val="00374531"/>
    <w:rsid w:val="00375FDE"/>
    <w:rsid w:val="00376A9C"/>
    <w:rsid w:val="0038278D"/>
    <w:rsid w:val="00382F61"/>
    <w:rsid w:val="00383356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C6917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0236"/>
    <w:rsid w:val="00522737"/>
    <w:rsid w:val="005276C6"/>
    <w:rsid w:val="0053123A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6700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445B"/>
    <w:rsid w:val="00667690"/>
    <w:rsid w:val="00670FFE"/>
    <w:rsid w:val="00671126"/>
    <w:rsid w:val="0067687F"/>
    <w:rsid w:val="00677554"/>
    <w:rsid w:val="006916BD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6F750D"/>
    <w:rsid w:val="00714F2F"/>
    <w:rsid w:val="00720995"/>
    <w:rsid w:val="0072248A"/>
    <w:rsid w:val="00724077"/>
    <w:rsid w:val="00726A6B"/>
    <w:rsid w:val="007277EF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1215"/>
    <w:rsid w:val="007C2325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4318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25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CB1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49F"/>
    <w:rsid w:val="00AD1D9A"/>
    <w:rsid w:val="00AD2918"/>
    <w:rsid w:val="00AD30B3"/>
    <w:rsid w:val="00AD4F1F"/>
    <w:rsid w:val="00AD5DD9"/>
    <w:rsid w:val="00AE16D0"/>
    <w:rsid w:val="00AE36B9"/>
    <w:rsid w:val="00AE5280"/>
    <w:rsid w:val="00AE5C41"/>
    <w:rsid w:val="00AE62A7"/>
    <w:rsid w:val="00AF03AA"/>
    <w:rsid w:val="00AF1714"/>
    <w:rsid w:val="00AF2213"/>
    <w:rsid w:val="00AF2E97"/>
    <w:rsid w:val="00B055AB"/>
    <w:rsid w:val="00B066A5"/>
    <w:rsid w:val="00B22657"/>
    <w:rsid w:val="00B26874"/>
    <w:rsid w:val="00B37D1D"/>
    <w:rsid w:val="00B53877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37A4"/>
    <w:rsid w:val="00BE0ADF"/>
    <w:rsid w:val="00BE4648"/>
    <w:rsid w:val="00BE5891"/>
    <w:rsid w:val="00BE6D1F"/>
    <w:rsid w:val="00BF04F8"/>
    <w:rsid w:val="00BF0BC5"/>
    <w:rsid w:val="00BF3CAF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2199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D5399"/>
    <w:rsid w:val="00DE03F6"/>
    <w:rsid w:val="00DE192D"/>
    <w:rsid w:val="00DE65F4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69F"/>
    <w:rsid w:val="00EC2FE4"/>
    <w:rsid w:val="00EC4257"/>
    <w:rsid w:val="00EC7227"/>
    <w:rsid w:val="00ED0028"/>
    <w:rsid w:val="00EE2B1A"/>
    <w:rsid w:val="00EF5F84"/>
    <w:rsid w:val="00F03408"/>
    <w:rsid w:val="00F0620D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64AE1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2F08F-A7B5-4826-9E31-62EB4C25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6367-2143-44D3-9B7C-3CC2BE12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2024-03-25T13:56:00Z</cp:lastPrinted>
  <dcterms:created xsi:type="dcterms:W3CDTF">2026-03-13T10:15:00Z</dcterms:created>
  <dcterms:modified xsi:type="dcterms:W3CDTF">2026-03-13T10:25:00Z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